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B75905" w:rsidRDefault="00B75905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</w:t>
      </w:r>
      <w:r w:rsidR="00381CF7">
        <w:rPr>
          <w:rFonts w:ascii="Times New Roman" w:hAnsi="Times New Roman" w:cs="Times New Roman"/>
          <w:b/>
          <w:sz w:val="32"/>
          <w:szCs w:val="32"/>
        </w:rPr>
        <w:t>лавного государственного налогового инспектора</w:t>
      </w:r>
      <w:r w:rsidR="00136EF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81CF7" w:rsidRDefault="00F2390B" w:rsidP="00F2390B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</w:t>
      </w:r>
    </w:p>
    <w:p w:rsidR="00B75905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A21D71" w:rsidRPr="00062C9B" w:rsidRDefault="00A21D7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  <w:bookmarkStart w:id="0" w:name="_GoBack"/>
      <w:bookmarkEnd w:id="0"/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</w:t>
      </w:r>
      <w:proofErr w:type="gramEnd"/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</w:t>
      </w:r>
      <w:r w:rsidR="00381CF7">
        <w:rPr>
          <w:rFonts w:ascii="Times New Roman" w:hAnsi="Times New Roman" w:cs="Times New Roman"/>
          <w:sz w:val="28"/>
          <w:szCs w:val="28"/>
        </w:rPr>
        <w:t xml:space="preserve">к </w:t>
      </w:r>
      <w:r w:rsidR="00381CF7" w:rsidRPr="00381CF7">
        <w:rPr>
          <w:rFonts w:ascii="Times New Roman" w:hAnsi="Times New Roman" w:cs="Times New Roman"/>
          <w:sz w:val="28"/>
          <w:szCs w:val="28"/>
        </w:rPr>
        <w:t>ведущей группе</w:t>
      </w:r>
      <w:r w:rsidRPr="002045CE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</w:t>
      </w:r>
      <w:r w:rsidR="00381CF7">
        <w:rPr>
          <w:rFonts w:ascii="Times New Roman" w:hAnsi="Times New Roman" w:cs="Times New Roman"/>
          <w:sz w:val="28"/>
          <w:szCs w:val="28"/>
        </w:rPr>
        <w:t>специалисты</w:t>
      </w:r>
      <w:r w:rsidRPr="002045CE">
        <w:rPr>
          <w:rFonts w:ascii="Times New Roman" w:hAnsi="Times New Roman" w:cs="Times New Roman"/>
          <w:sz w:val="28"/>
          <w:szCs w:val="28"/>
        </w:rPr>
        <w:t>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</w:t>
      </w:r>
      <w:r w:rsidR="00B75905">
        <w:rPr>
          <w:rFonts w:ascii="Times New Roman" w:hAnsi="Times New Roman" w:cs="Times New Roman"/>
          <w:bCs/>
          <w:sz w:val="28"/>
          <w:szCs w:val="28"/>
        </w:rPr>
        <w:t>3-3</w:t>
      </w:r>
      <w:r w:rsidRPr="002045CE">
        <w:rPr>
          <w:rFonts w:ascii="Times New Roman" w:hAnsi="Times New Roman" w:cs="Times New Roman"/>
          <w:bCs/>
          <w:sz w:val="28"/>
          <w:szCs w:val="28"/>
        </w:rPr>
        <w:t>-0</w:t>
      </w:r>
      <w:r w:rsidR="00B75905">
        <w:rPr>
          <w:rFonts w:ascii="Times New Roman" w:hAnsi="Times New Roman" w:cs="Times New Roman"/>
          <w:bCs/>
          <w:sz w:val="28"/>
          <w:szCs w:val="28"/>
        </w:rPr>
        <w:t>94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81CF7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81CF7"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A17B48"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A17B48">
        <w:rPr>
          <w:rFonts w:ascii="Times New Roman" w:hAnsi="Times New Roman" w:cs="Times New Roman"/>
          <w:sz w:val="28"/>
          <w:szCs w:val="28"/>
        </w:rPr>
        <w:t xml:space="preserve">, </w:t>
      </w:r>
      <w:r w:rsidRPr="00611050">
        <w:rPr>
          <w:rFonts w:ascii="Times New Roman" w:hAnsi="Times New Roman" w:cs="Times New Roman"/>
          <w:sz w:val="28"/>
          <w:szCs w:val="28"/>
        </w:rPr>
        <w:t>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B3D1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B75905" w:rsidRPr="00062C9B" w:rsidRDefault="00B75905" w:rsidP="00B75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B3D18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</w:t>
      </w:r>
      <w:r w:rsidRPr="00AB3D18">
        <w:rPr>
          <w:rFonts w:ascii="Times New Roman" w:hAnsi="Times New Roman" w:cs="Times New Roman"/>
          <w:spacing w:val="-2"/>
          <w:sz w:val="28"/>
          <w:szCs w:val="28"/>
        </w:rPr>
        <w:lastRenderedPageBreak/>
        <w:t>службы или стажу работы по специальности, направлению подготовки не 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403 «Об Основных направлениях развития государственной гражданской службы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 xml:space="preserve">приказ ФНС России № ММВ-7-10/707@ от 01.09.2017 «Об утверждении Порядка организации централизованного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381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 xml:space="preserve">борах в служебной деятельности;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1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6.6. 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>6.7. 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</w:t>
      </w:r>
      <w:r w:rsidRPr="00750E43">
        <w:rPr>
          <w:rFonts w:ascii="Times New Roman" w:hAnsi="Times New Roman" w:cs="Times New Roman"/>
          <w:sz w:val="28"/>
          <w:szCs w:val="28"/>
        </w:rPr>
        <w:lastRenderedPageBreak/>
        <w:t>применения законодательства; предоставление информации, разъяснений и 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350309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мониторинг динамики задолженности по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налогам, пеням, штрафам, страховым взносам  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в отношении физических и юридических лиц, а также индивидуальных предпринимателей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350309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09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350309">
        <w:rPr>
          <w:rFonts w:ascii="Times New Roman" w:hAnsi="Times New Roman" w:cs="Times New Roman"/>
          <w:sz w:val="28"/>
          <w:szCs w:val="28"/>
        </w:rPr>
        <w:t>ть</w:t>
      </w:r>
      <w:r w:rsidRPr="00350309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</w:t>
      </w:r>
      <w:r w:rsidR="00E73C41" w:rsidRPr="00350309">
        <w:rPr>
          <w:rFonts w:ascii="Times New Roman" w:hAnsi="Times New Roman" w:cs="Times New Roman"/>
          <w:sz w:val="28"/>
          <w:szCs w:val="28"/>
        </w:rPr>
        <w:t xml:space="preserve">по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3503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6DAA" w:rsidRPr="00350309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0309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3503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0309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>налогам, пеням,</w:t>
      </w:r>
      <w:r w:rsidR="00350309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штрафам, страховым взносам, </w:t>
      </w:r>
      <w:r w:rsidRPr="00350309">
        <w:rPr>
          <w:rFonts w:ascii="Times New Roman" w:hAnsi="Times New Roman" w:cs="Times New Roman"/>
          <w:sz w:val="28"/>
          <w:szCs w:val="28"/>
        </w:rPr>
        <w:t xml:space="preserve">в отношении физических и юридических лиц, 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</w:t>
      </w:r>
      <w:r w:rsidR="00350309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текущей деятельности территориальных органов ФНС России для проведения комплексных аудиторских проверок;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>в установленном порядке 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062C9B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за: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381CF7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Default="003B7A81" w:rsidP="006A147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47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47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A17B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A17B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A17B4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A17B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A17B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A17B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397" w:rsidRDefault="006F2397" w:rsidP="003B7A81">
      <w:pPr>
        <w:spacing w:after="0" w:line="240" w:lineRule="auto"/>
      </w:pPr>
      <w:r>
        <w:separator/>
      </w:r>
    </w:p>
  </w:endnote>
  <w:endnote w:type="continuationSeparator" w:id="0">
    <w:p w:rsidR="006F2397" w:rsidRDefault="006F239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397" w:rsidRDefault="006F2397" w:rsidP="003B7A81">
      <w:pPr>
        <w:spacing w:after="0" w:line="240" w:lineRule="auto"/>
      </w:pPr>
      <w:r>
        <w:separator/>
      </w:r>
    </w:p>
  </w:footnote>
  <w:footnote w:type="continuationSeparator" w:id="0">
    <w:p w:rsidR="006F2397" w:rsidRDefault="006F239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1D7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36EF5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783"/>
    <w:rsid w:val="001D6D74"/>
    <w:rsid w:val="001E1592"/>
    <w:rsid w:val="002160F5"/>
    <w:rsid w:val="0022091F"/>
    <w:rsid w:val="0024543C"/>
    <w:rsid w:val="00246A0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0309"/>
    <w:rsid w:val="0035515F"/>
    <w:rsid w:val="0037407B"/>
    <w:rsid w:val="00381CF7"/>
    <w:rsid w:val="003A43AB"/>
    <w:rsid w:val="003B2C6E"/>
    <w:rsid w:val="003B7A81"/>
    <w:rsid w:val="003C4B94"/>
    <w:rsid w:val="003E04A5"/>
    <w:rsid w:val="003E2C1C"/>
    <w:rsid w:val="003E5417"/>
    <w:rsid w:val="003F54FD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1471"/>
    <w:rsid w:val="006A44FB"/>
    <w:rsid w:val="006A5528"/>
    <w:rsid w:val="006C0CE5"/>
    <w:rsid w:val="006D1DF5"/>
    <w:rsid w:val="006E2C92"/>
    <w:rsid w:val="006E6747"/>
    <w:rsid w:val="006F140C"/>
    <w:rsid w:val="006F2397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211C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17B48"/>
    <w:rsid w:val="00A21D71"/>
    <w:rsid w:val="00A2339B"/>
    <w:rsid w:val="00A524EE"/>
    <w:rsid w:val="00A537B6"/>
    <w:rsid w:val="00A63D1C"/>
    <w:rsid w:val="00A778DD"/>
    <w:rsid w:val="00AB3D18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75905"/>
    <w:rsid w:val="00B85515"/>
    <w:rsid w:val="00B8771C"/>
    <w:rsid w:val="00BA51E1"/>
    <w:rsid w:val="00BB3568"/>
    <w:rsid w:val="00BB3D0B"/>
    <w:rsid w:val="00BE52D9"/>
    <w:rsid w:val="00BF1D0D"/>
    <w:rsid w:val="00BF7391"/>
    <w:rsid w:val="00C00501"/>
    <w:rsid w:val="00C158E5"/>
    <w:rsid w:val="00C20C8F"/>
    <w:rsid w:val="00C23B14"/>
    <w:rsid w:val="00C52E3D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73C41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6682B-17A0-4565-BBC0-C4353EEC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3983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</cp:revision>
  <cp:lastPrinted>2018-03-21T17:16:00Z</cp:lastPrinted>
  <dcterms:created xsi:type="dcterms:W3CDTF">2019-04-24T14:41:00Z</dcterms:created>
  <dcterms:modified xsi:type="dcterms:W3CDTF">2019-04-24T14:42:00Z</dcterms:modified>
</cp:coreProperties>
</file>